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C3" w:rsidRDefault="000D5AC3"/>
    <w:p w:rsidR="000D284D" w:rsidRDefault="000D284D"/>
    <w:p w:rsidR="000D5AC3" w:rsidRDefault="005C1E8E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FCB4728" wp14:editId="6475BDBE">
            <wp:simplePos x="0" y="0"/>
            <wp:positionH relativeFrom="column">
              <wp:posOffset>0</wp:posOffset>
            </wp:positionH>
            <wp:positionV relativeFrom="paragraph">
              <wp:posOffset>240030</wp:posOffset>
            </wp:positionV>
            <wp:extent cx="2585720" cy="962025"/>
            <wp:effectExtent l="0" t="0" r="5080" b="0"/>
            <wp:wrapSquare wrapText="bothSides"/>
            <wp:docPr id="1" name="obrázek 2" descr="Protipovodňová opatření města Sedlec-Prčice: Sedlec-Prč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ipovodňová opatření města Sedlec-Prčice: Sedlec-Prč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5AC3" w:rsidRPr="000D5AC3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5BC8F74" wp14:editId="0DD83175">
            <wp:simplePos x="0" y="0"/>
            <wp:positionH relativeFrom="column">
              <wp:posOffset>2624455</wp:posOffset>
            </wp:positionH>
            <wp:positionV relativeFrom="paragraph">
              <wp:posOffset>78105</wp:posOffset>
            </wp:positionV>
            <wp:extent cx="3162300" cy="1127760"/>
            <wp:effectExtent l="0" t="0" r="0" b="0"/>
            <wp:wrapSquare wrapText="bothSides"/>
            <wp:docPr id="3" name="Obrázek 3" descr="C:\Users\MŠ\AppData\Local\Temp\Temp1_1541624831_Loga SFŽP.zip\Loga SFŽP\Loga SFŽP - barevně\SFZP_H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Š\AppData\Local\Temp\Temp1_1541624831_Loga SFŽP.zip\Loga SFŽP\Loga SFŽP - barevně\SFZP_H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E8E" w:rsidRDefault="005C1E8E" w:rsidP="008F2E94">
      <w:pPr>
        <w:spacing w:after="0" w:line="276" w:lineRule="auto"/>
        <w:rPr>
          <w:rFonts w:cstheme="minorHAnsi"/>
          <w:b/>
        </w:rPr>
      </w:pPr>
    </w:p>
    <w:p w:rsidR="005C1E8E" w:rsidRDefault="005C1E8E" w:rsidP="008F2E94">
      <w:pPr>
        <w:spacing w:after="0" w:line="276" w:lineRule="auto"/>
        <w:rPr>
          <w:rFonts w:cstheme="minorHAnsi"/>
          <w:b/>
        </w:rPr>
      </w:pPr>
      <w:bookmarkStart w:id="0" w:name="_GoBack"/>
      <w:bookmarkEnd w:id="0"/>
    </w:p>
    <w:p w:rsidR="000D5AC3" w:rsidRPr="00992C5F" w:rsidRDefault="004A1BDE" w:rsidP="008F2E94">
      <w:pPr>
        <w:spacing w:after="0" w:line="276" w:lineRule="auto"/>
        <w:rPr>
          <w:rFonts w:cstheme="minorHAnsi"/>
          <w:b/>
          <w:color w:val="FF0000"/>
        </w:rPr>
      </w:pPr>
      <w:r w:rsidRPr="00992C5F">
        <w:rPr>
          <w:rFonts w:cstheme="minorHAnsi"/>
          <w:b/>
        </w:rPr>
        <w:t xml:space="preserve">Přírodní zahrada, prostor pro vzdělávání i </w:t>
      </w:r>
      <w:r w:rsidR="000D284D" w:rsidRPr="00992C5F">
        <w:rPr>
          <w:rFonts w:cstheme="minorHAnsi"/>
          <w:b/>
        </w:rPr>
        <w:t>relaxaci</w:t>
      </w:r>
    </w:p>
    <w:p w:rsidR="00DD1410" w:rsidRPr="00992C5F" w:rsidRDefault="00BA6556" w:rsidP="008F2E94">
      <w:pPr>
        <w:spacing w:after="0" w:line="276" w:lineRule="auto"/>
        <w:rPr>
          <w:rFonts w:eastAsia="Times New Roman" w:cstheme="minorHAnsi"/>
        </w:rPr>
      </w:pPr>
      <w:r w:rsidRPr="00992C5F">
        <w:rPr>
          <w:rFonts w:cstheme="minorHAnsi"/>
        </w:rPr>
        <w:t xml:space="preserve">V průběhu </w:t>
      </w:r>
      <w:r w:rsidR="00BA5544" w:rsidRPr="00992C5F">
        <w:rPr>
          <w:rFonts w:cstheme="minorHAnsi"/>
        </w:rPr>
        <w:t>měsíce dubna byl dokončen projekt na revitalizaci poslední části</w:t>
      </w:r>
      <w:r w:rsidRPr="00992C5F">
        <w:rPr>
          <w:rFonts w:cstheme="minorHAnsi"/>
        </w:rPr>
        <w:t xml:space="preserve"> zahrady </w:t>
      </w:r>
      <w:r w:rsidR="00BA5544" w:rsidRPr="00992C5F">
        <w:rPr>
          <w:rFonts w:cstheme="minorHAnsi"/>
        </w:rPr>
        <w:t xml:space="preserve">naší </w:t>
      </w:r>
      <w:r w:rsidRPr="00992C5F">
        <w:rPr>
          <w:rFonts w:cstheme="minorHAnsi"/>
        </w:rPr>
        <w:t>mateřské školy</w:t>
      </w:r>
      <w:r w:rsidR="00BA5544" w:rsidRPr="00992C5F">
        <w:rPr>
          <w:rFonts w:cstheme="minorHAnsi"/>
        </w:rPr>
        <w:t>.</w:t>
      </w:r>
      <w:r w:rsidR="00452780" w:rsidRPr="00992C5F">
        <w:rPr>
          <w:rFonts w:cstheme="minorHAnsi"/>
        </w:rPr>
        <w:t xml:space="preserve"> Projekt byl realizován z dotačního titulu na projekty úprav školních zahrad</w:t>
      </w:r>
      <w:r w:rsidR="00424958" w:rsidRPr="00992C5F">
        <w:rPr>
          <w:rFonts w:cstheme="minorHAnsi"/>
        </w:rPr>
        <w:t xml:space="preserve"> mateřských škol. Dotaci poskytl Státní fond životního prostředí ČR prostřednictvím Národního programu Životní prostředí ve výši 85 % z celkových výdajů. </w:t>
      </w:r>
      <w:r w:rsidR="00B2228E" w:rsidRPr="00992C5F">
        <w:rPr>
          <w:rFonts w:cstheme="minorHAnsi"/>
        </w:rPr>
        <w:t xml:space="preserve"> </w:t>
      </w:r>
      <w:r w:rsidR="00CF4D3E" w:rsidRPr="00992C5F">
        <w:rPr>
          <w:rFonts w:cstheme="minorHAnsi"/>
        </w:rPr>
        <w:t xml:space="preserve">Projekt byl vytvořen pro posílení kontaktu dětí s přírodou a má dětem umožnit denně se pohybovat v účelně vybavené </w:t>
      </w:r>
      <w:r w:rsidR="00FF07DC" w:rsidRPr="00992C5F">
        <w:rPr>
          <w:rFonts w:cstheme="minorHAnsi"/>
        </w:rPr>
        <w:t xml:space="preserve">a upravené přírodní  školní zahradě.  </w:t>
      </w:r>
      <w:r w:rsidR="00B2228E" w:rsidRPr="00992C5F">
        <w:rPr>
          <w:rFonts w:cstheme="minorHAnsi"/>
        </w:rPr>
        <w:t xml:space="preserve">Cílem bylo doplnění některých prvků zahrady, které jsou zaměřené na polytechnické a environmentální vzdělávání a aktivity s nimi spojené. </w:t>
      </w:r>
      <w:r w:rsidR="00D736F6" w:rsidRPr="00992C5F">
        <w:rPr>
          <w:rFonts w:cstheme="minorHAnsi"/>
        </w:rPr>
        <w:t xml:space="preserve">Děti </w:t>
      </w:r>
      <w:r w:rsidR="00B2228E" w:rsidRPr="00992C5F">
        <w:rPr>
          <w:rFonts w:cstheme="minorHAnsi"/>
        </w:rPr>
        <w:t xml:space="preserve">si </w:t>
      </w:r>
      <w:r w:rsidR="00452780" w:rsidRPr="00992C5F">
        <w:rPr>
          <w:rFonts w:cstheme="minorHAnsi"/>
        </w:rPr>
        <w:t xml:space="preserve">v nové části zahrady </w:t>
      </w:r>
      <w:r w:rsidR="00D736F6" w:rsidRPr="00992C5F">
        <w:rPr>
          <w:rFonts w:cstheme="minorHAnsi"/>
        </w:rPr>
        <w:t xml:space="preserve">vyzkouší </w:t>
      </w:r>
      <w:r w:rsidR="000D284D" w:rsidRPr="00992C5F">
        <w:rPr>
          <w:rFonts w:cstheme="minorHAnsi"/>
        </w:rPr>
        <w:t>některé</w:t>
      </w:r>
      <w:r w:rsidR="00B2228E" w:rsidRPr="00992C5F">
        <w:rPr>
          <w:rFonts w:cstheme="minorHAnsi"/>
        </w:rPr>
        <w:t xml:space="preserve"> fyzikální zákonitosti, aktivity s vodou a se sypkými materiály.</w:t>
      </w:r>
      <w:r w:rsidR="00452780" w:rsidRPr="00992C5F">
        <w:rPr>
          <w:rFonts w:cstheme="minorHAnsi"/>
        </w:rPr>
        <w:t xml:space="preserve"> </w:t>
      </w:r>
      <w:r w:rsidR="00FF07DC" w:rsidRPr="00992C5F">
        <w:rPr>
          <w:rFonts w:eastAsia="Times New Roman" w:cstheme="minorHAnsi"/>
        </w:rPr>
        <w:t xml:space="preserve">Prostřednictvím </w:t>
      </w:r>
      <w:r w:rsidR="000D284D" w:rsidRPr="00992C5F">
        <w:rPr>
          <w:rFonts w:eastAsia="Times New Roman" w:cstheme="minorHAnsi"/>
        </w:rPr>
        <w:t>projektu vznikly v naší zahradě</w:t>
      </w:r>
      <w:r w:rsidR="003E0B50" w:rsidRPr="00992C5F">
        <w:rPr>
          <w:rFonts w:eastAsia="Times New Roman" w:cstheme="minorHAnsi"/>
        </w:rPr>
        <w:t xml:space="preserve"> </w:t>
      </w:r>
      <w:r w:rsidR="00452780" w:rsidRPr="00992C5F">
        <w:rPr>
          <w:rFonts w:eastAsia="Times New Roman" w:cstheme="minorHAnsi"/>
        </w:rPr>
        <w:t xml:space="preserve">tyto </w:t>
      </w:r>
      <w:r w:rsidR="00FF07DC" w:rsidRPr="00992C5F">
        <w:rPr>
          <w:rFonts w:eastAsia="Times New Roman" w:cstheme="minorHAnsi"/>
        </w:rPr>
        <w:t>d</w:t>
      </w:r>
      <w:r w:rsidR="00CF4D3E" w:rsidRPr="00992C5F">
        <w:rPr>
          <w:rFonts w:eastAsia="Times New Roman" w:cstheme="minorHAnsi"/>
        </w:rPr>
        <w:t xml:space="preserve">idaktické a interaktivní </w:t>
      </w:r>
      <w:r w:rsidR="003E0B50" w:rsidRPr="00992C5F">
        <w:rPr>
          <w:rFonts w:eastAsia="Times New Roman" w:cstheme="minorHAnsi"/>
        </w:rPr>
        <w:t xml:space="preserve">prvky: </w:t>
      </w:r>
    </w:p>
    <w:p w:rsidR="00DD1410" w:rsidRPr="00992C5F" w:rsidRDefault="00DD1410" w:rsidP="008F2E94">
      <w:pPr>
        <w:spacing w:after="0" w:line="276" w:lineRule="auto"/>
        <w:rPr>
          <w:rFonts w:eastAsia="Times New Roman" w:cstheme="minorHAnsi"/>
        </w:rPr>
      </w:pPr>
    </w:p>
    <w:p w:rsidR="00992C5F" w:rsidRPr="00992C5F" w:rsidRDefault="00DD1410" w:rsidP="008F2E94">
      <w:pPr>
        <w:spacing w:after="0" w:line="276" w:lineRule="auto"/>
        <w:rPr>
          <w:rFonts w:eastAsia="Times New Roman" w:cstheme="minorHAnsi"/>
          <w:b/>
        </w:rPr>
      </w:pPr>
      <w:r w:rsidRPr="00992C5F">
        <w:rPr>
          <w:rFonts w:cstheme="minorHAnsi"/>
          <w:b/>
        </w:rPr>
        <w:t>- Mísa se sítem na sypké materiály, štěrk a štěrkopísek</w:t>
      </w:r>
    </w:p>
    <w:p w:rsidR="00DD1410" w:rsidRDefault="008F2E94" w:rsidP="008F2E94">
      <w:pPr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Formou</w:t>
      </w:r>
      <w:r w:rsidR="00992C5F" w:rsidRPr="00992C5F">
        <w:rPr>
          <w:rFonts w:eastAsia="Times New Roman" w:cstheme="minorHAnsi"/>
        </w:rPr>
        <w:t xml:space="preserve"> zajímavých a </w:t>
      </w:r>
      <w:r w:rsidR="00DD1410" w:rsidRPr="00992C5F">
        <w:rPr>
          <w:rFonts w:eastAsia="Times New Roman" w:cstheme="minorHAnsi"/>
        </w:rPr>
        <w:t xml:space="preserve">přitažlivých aktivit, si </w:t>
      </w:r>
      <w:r w:rsidR="00992C5F" w:rsidRPr="00992C5F">
        <w:rPr>
          <w:rFonts w:eastAsia="Times New Roman" w:cstheme="minorHAnsi"/>
        </w:rPr>
        <w:t xml:space="preserve">děti </w:t>
      </w:r>
      <w:r w:rsidR="00DD1410" w:rsidRPr="00992C5F">
        <w:rPr>
          <w:rFonts w:eastAsia="Times New Roman" w:cstheme="minorHAnsi"/>
        </w:rPr>
        <w:t xml:space="preserve">osvojují elementární poznatky o vlastnostech přírodních materiálů (kámen, štěrk, písek, hlína…), které si samostatně ověří zapojením </w:t>
      </w:r>
      <w:r w:rsidR="00992C5F" w:rsidRPr="00992C5F">
        <w:rPr>
          <w:rFonts w:eastAsia="Times New Roman" w:cstheme="minorHAnsi"/>
        </w:rPr>
        <w:t xml:space="preserve">vlastních </w:t>
      </w:r>
      <w:r w:rsidR="00DD1410" w:rsidRPr="00992C5F">
        <w:rPr>
          <w:rFonts w:eastAsia="Times New Roman" w:cstheme="minorHAnsi"/>
        </w:rPr>
        <w:t>smyslů.</w:t>
      </w:r>
    </w:p>
    <w:p w:rsidR="008F2E94" w:rsidRPr="00992C5F" w:rsidRDefault="008F2E94" w:rsidP="008F2E94">
      <w:pPr>
        <w:spacing w:after="0" w:line="276" w:lineRule="auto"/>
        <w:rPr>
          <w:rFonts w:eastAsia="Times New Roman" w:cstheme="minorHAnsi"/>
          <w:b/>
        </w:rPr>
      </w:pPr>
    </w:p>
    <w:p w:rsidR="00DD1410" w:rsidRPr="00992C5F" w:rsidRDefault="00DD1410" w:rsidP="008F2E94">
      <w:pPr>
        <w:spacing w:after="0" w:line="276" w:lineRule="auto"/>
        <w:jc w:val="both"/>
        <w:rPr>
          <w:rFonts w:cstheme="minorHAnsi"/>
          <w:b/>
        </w:rPr>
      </w:pPr>
      <w:r w:rsidRPr="00992C5F">
        <w:rPr>
          <w:rFonts w:cstheme="minorHAnsi"/>
          <w:b/>
        </w:rPr>
        <w:t>- Váhy</w:t>
      </w:r>
    </w:p>
    <w:p w:rsidR="00DD1410" w:rsidRPr="00992C5F" w:rsidRDefault="00DD1410" w:rsidP="008F2E94">
      <w:pPr>
        <w:spacing w:after="0" w:line="276" w:lineRule="auto"/>
        <w:contextualSpacing/>
        <w:rPr>
          <w:rFonts w:eastAsia="Times New Roman" w:cstheme="minorHAnsi"/>
        </w:rPr>
      </w:pPr>
      <w:r w:rsidRPr="00992C5F">
        <w:rPr>
          <w:rFonts w:eastAsia="Times New Roman" w:cstheme="minorHAnsi"/>
        </w:rPr>
        <w:t>Děti mohou získat první zkušenosti o fungování jednoduchých strojů, vyzkoušet si, že vyváženost váhy je ovlivněna hmotností těles, ale i vzdáleností od osy váhy. Objeví a zažijí zkušenost, že pohybem těles a délkou ramen váhy se může její rovnováha měnit. K vážení a porovnávání využijí štěrk, kamínky, štěrkopísek, hlínu a ostatní přírodniny ze zahrady. S přírodními materiály budou experimentovat, porovnávat, třídit, určovat čeho je více, méně a podobně.</w:t>
      </w:r>
    </w:p>
    <w:p w:rsidR="00DD1410" w:rsidRPr="00992C5F" w:rsidRDefault="00DD1410" w:rsidP="008F2E94">
      <w:pPr>
        <w:spacing w:after="0" w:line="276" w:lineRule="auto"/>
        <w:contextualSpacing/>
        <w:rPr>
          <w:rFonts w:eastAsia="Times New Roman" w:cstheme="minorHAnsi"/>
          <w:b/>
        </w:rPr>
      </w:pPr>
    </w:p>
    <w:p w:rsidR="00DD1410" w:rsidRPr="00992C5F" w:rsidRDefault="00DD1410" w:rsidP="008F2E94">
      <w:pPr>
        <w:spacing w:after="0" w:line="276" w:lineRule="auto"/>
        <w:jc w:val="both"/>
        <w:rPr>
          <w:rFonts w:cstheme="minorHAnsi"/>
          <w:b/>
        </w:rPr>
      </w:pPr>
      <w:r w:rsidRPr="00992C5F">
        <w:rPr>
          <w:rFonts w:cstheme="minorHAnsi"/>
          <w:b/>
        </w:rPr>
        <w:t>- Elektrárna</w:t>
      </w:r>
    </w:p>
    <w:p w:rsidR="00DD1410" w:rsidRPr="00992C5F" w:rsidRDefault="00DD1410" w:rsidP="008F2E94">
      <w:pPr>
        <w:spacing w:after="0" w:line="276" w:lineRule="auto"/>
        <w:contextualSpacing/>
        <w:rPr>
          <w:rFonts w:eastAsia="Times New Roman" w:cstheme="minorHAnsi"/>
        </w:rPr>
      </w:pPr>
      <w:r w:rsidRPr="00992C5F">
        <w:rPr>
          <w:rFonts w:eastAsia="Times New Roman" w:cstheme="minorHAnsi"/>
        </w:rPr>
        <w:t>Dětí si vytváří první představy o energii získávané z vody, větru – pomocí pohonu mlýnku. Využijí vodu, písek a ostatní sypké materiály, mohou si vyzkoušet otáčení mlýnku i při větru a vlastním foukáním.</w:t>
      </w:r>
    </w:p>
    <w:p w:rsidR="00DD1410" w:rsidRPr="00992C5F" w:rsidRDefault="00DD1410" w:rsidP="008F2E94">
      <w:pPr>
        <w:spacing w:after="0" w:line="276" w:lineRule="auto"/>
        <w:contextualSpacing/>
        <w:rPr>
          <w:rFonts w:eastAsia="Times New Roman" w:cstheme="minorHAnsi"/>
        </w:rPr>
      </w:pPr>
    </w:p>
    <w:p w:rsidR="00DD1410" w:rsidRPr="00992C5F" w:rsidRDefault="00DD1410" w:rsidP="008F2E94">
      <w:pPr>
        <w:spacing w:after="0" w:line="276" w:lineRule="auto"/>
        <w:jc w:val="both"/>
        <w:rPr>
          <w:rFonts w:cstheme="minorHAnsi"/>
          <w:b/>
        </w:rPr>
      </w:pPr>
      <w:r w:rsidRPr="00992C5F">
        <w:rPr>
          <w:rFonts w:cstheme="minorHAnsi"/>
          <w:b/>
        </w:rPr>
        <w:t>- Mechanická pumpa a vodní koryto</w:t>
      </w:r>
    </w:p>
    <w:p w:rsidR="00DD1410" w:rsidRPr="00992C5F" w:rsidRDefault="00DD1410" w:rsidP="008F2E94">
      <w:pPr>
        <w:spacing w:after="0" w:line="276" w:lineRule="auto"/>
        <w:contextualSpacing/>
        <w:rPr>
          <w:rFonts w:eastAsia="Times New Roman" w:cstheme="minorHAnsi"/>
        </w:rPr>
      </w:pPr>
      <w:r w:rsidRPr="00992C5F">
        <w:rPr>
          <w:rFonts w:eastAsia="Times New Roman" w:cstheme="minorHAnsi"/>
        </w:rPr>
        <w:t>Prvek vodní pumpy umožní dětem pracovat s vodou, děti si vyzkouší různé experimenty.</w:t>
      </w:r>
    </w:p>
    <w:p w:rsidR="00DD1410" w:rsidRPr="00992C5F" w:rsidRDefault="00DD1410" w:rsidP="008F2E94">
      <w:pPr>
        <w:spacing w:after="0" w:line="276" w:lineRule="auto"/>
        <w:contextualSpacing/>
        <w:rPr>
          <w:rFonts w:eastAsia="Times New Roman" w:cstheme="minorHAnsi"/>
        </w:rPr>
      </w:pPr>
      <w:r w:rsidRPr="00992C5F">
        <w:rPr>
          <w:rFonts w:eastAsia="Times New Roman" w:cstheme="minorHAnsi"/>
        </w:rPr>
        <w:t xml:space="preserve">Budou zkoumat, co je to voda a jaká je, pozorovat vsakování vody, získají vědomost o důležitosti vody pro život. Budou hledat vodu i jinde v zahradě, získají zkušenosti s jejím využitím, s vypařováním vody, koloběhem vody v přírodě. Budou mít možnost poznávat vlastnosti vody, uvědomění si významu vody a nutnosti s ní šetřit. Budou experimentovat s vodou, vyzkouší si, že některé předměty </w:t>
      </w:r>
      <w:r w:rsidRPr="00992C5F">
        <w:rPr>
          <w:rFonts w:eastAsia="Times New Roman" w:cstheme="minorHAnsi"/>
        </w:rPr>
        <w:lastRenderedPageBreak/>
        <w:t>mohou ve vodě plavat, jiné se potápí, mohou zjišťovat, že to závisí na materiálu, z kterého jsou vyrobené, na tom jak jsou velké i jaký mají tvar.  Pozorování – jak  se předmět naplní nebo nasákne vodou, potopí se. Mohou pozorovat, jak voda vytěsní vzduch (unikání bublinek vzduchu vzhůru) a předmět plný vody se potopí.</w:t>
      </w:r>
    </w:p>
    <w:p w:rsidR="00DD1410" w:rsidRPr="00992C5F" w:rsidRDefault="00DD1410" w:rsidP="008F2E94">
      <w:pPr>
        <w:spacing w:after="0" w:line="276" w:lineRule="auto"/>
        <w:contextualSpacing/>
        <w:rPr>
          <w:rFonts w:eastAsia="Times New Roman" w:cstheme="minorHAnsi"/>
        </w:rPr>
      </w:pPr>
    </w:p>
    <w:p w:rsidR="00DD1410" w:rsidRPr="00992C5F" w:rsidRDefault="00DD1410" w:rsidP="008F2E94">
      <w:pPr>
        <w:spacing w:after="0" w:line="276" w:lineRule="auto"/>
        <w:jc w:val="both"/>
        <w:rPr>
          <w:rFonts w:cstheme="minorHAnsi"/>
          <w:b/>
        </w:rPr>
      </w:pPr>
      <w:r w:rsidRPr="00992C5F">
        <w:rPr>
          <w:rFonts w:cstheme="minorHAnsi"/>
          <w:b/>
        </w:rPr>
        <w:t>- Didaktický prvek zahradní nebo pracovní stůl</w:t>
      </w:r>
    </w:p>
    <w:p w:rsidR="00DD1410" w:rsidRPr="00992C5F" w:rsidRDefault="00DD1410" w:rsidP="008F2E94">
      <w:pPr>
        <w:spacing w:after="0" w:line="276" w:lineRule="auto"/>
        <w:rPr>
          <w:rFonts w:eastAsia="Times New Roman" w:cstheme="minorHAnsi"/>
        </w:rPr>
      </w:pPr>
      <w:r w:rsidRPr="00992C5F">
        <w:rPr>
          <w:rFonts w:eastAsia="Times New Roman" w:cstheme="minorHAnsi"/>
        </w:rPr>
        <w:t>Děti mohou zkoumat různé vlastnosti předmětů, zjišťovat, jak jsou velké, dlouhé, měkké, pevné, získají zkušenosti o některých vlastnostech  materiálů, látek – například o jejich rozpustnosti. Mohou  rozlišovat, které látky se rozpouští a které ne, seznámit se se skupenstvím vody. Odhadovat množství vody. Pomocí manipulačních her s různorodým materiálem se rozvíjí jemná motorika i hmatové zkušenosti s různými materiály.</w:t>
      </w:r>
    </w:p>
    <w:p w:rsidR="00DD1410" w:rsidRPr="00992C5F" w:rsidRDefault="00DD1410" w:rsidP="008F2E94">
      <w:pPr>
        <w:spacing w:after="0" w:line="276" w:lineRule="auto"/>
        <w:rPr>
          <w:rFonts w:eastAsia="Times New Roman" w:cstheme="minorHAnsi"/>
        </w:rPr>
      </w:pPr>
    </w:p>
    <w:p w:rsidR="00992C5F" w:rsidRDefault="00992C5F" w:rsidP="008F2E94">
      <w:pPr>
        <w:spacing w:after="0" w:line="276" w:lineRule="auto"/>
        <w:rPr>
          <w:rFonts w:eastAsia="Times New Roman" w:cstheme="minorHAnsi"/>
        </w:rPr>
      </w:pPr>
      <w:r w:rsidRPr="00992C5F">
        <w:rPr>
          <w:rFonts w:eastAsia="Times New Roman" w:cstheme="minorHAnsi"/>
          <w:b/>
        </w:rPr>
        <w:t xml:space="preserve">Didaktické a interaktivní prvky v zahradě </w:t>
      </w:r>
      <w:r w:rsidRPr="00992C5F">
        <w:rPr>
          <w:rFonts w:eastAsia="Times New Roman" w:cstheme="minorHAnsi"/>
        </w:rPr>
        <w:t>povzbudí a rozvinou v dětech jejich přirozený zájem o přírodní vědy, přispějí k rozvoji smyslového vnímání jako základu poznávání v předškolním období. Podporují zlepšení jemné i hrubé motoriky. Získání nových přírodovědných a environmentálních poznatků spojených s posílením polytechnických dovedností a vytvoření žádoucích postojů naplňují zvolené metody formy a principy moderního vyučování a vedou k naplňování cílů předškolního vzdělávání.</w:t>
      </w:r>
    </w:p>
    <w:p w:rsidR="008F2E94" w:rsidRPr="00992C5F" w:rsidRDefault="008F2E94" w:rsidP="008F2E94">
      <w:pPr>
        <w:spacing w:after="0" w:line="276" w:lineRule="auto"/>
        <w:rPr>
          <w:rFonts w:eastAsia="Times New Roman" w:cstheme="minorHAnsi"/>
        </w:rPr>
      </w:pPr>
    </w:p>
    <w:p w:rsidR="00DD1410" w:rsidRPr="00992C5F" w:rsidRDefault="00DD1410" w:rsidP="008F2E94">
      <w:pPr>
        <w:spacing w:after="0" w:line="276" w:lineRule="auto"/>
        <w:rPr>
          <w:rFonts w:eastAsia="Times New Roman" w:cstheme="minorHAnsi"/>
        </w:rPr>
      </w:pPr>
      <w:r w:rsidRPr="00992C5F">
        <w:rPr>
          <w:rFonts w:eastAsia="Times New Roman" w:cstheme="minorHAnsi"/>
        </w:rPr>
        <w:t xml:space="preserve">Projekt umožňuje také relaxaci a odpočinek dětí. Pro odpočinek do zahrady přibyly dvě lavice a </w:t>
      </w:r>
      <w:r w:rsidRPr="00992C5F">
        <w:rPr>
          <w:rFonts w:cstheme="minorHAnsi"/>
        </w:rPr>
        <w:t xml:space="preserve">dřevěné pódium se stínící plachtou umístěné do svahu. Slouží především jako odpočinková plocha a místo pro vzájemné setkávání a povídání.  Děti se tu mohou na chvíli zastavit a relaxovat,  mohou si společně předat své zkušenosti z toho, co v zahradě objevily. Mohou </w:t>
      </w:r>
      <w:r w:rsidRPr="00992C5F">
        <w:rPr>
          <w:rFonts w:eastAsia="Times New Roman" w:cstheme="minorHAnsi"/>
        </w:rPr>
        <w:t>zakreslovat své poznatky z pozorování a experimentů. Pódium bude sloužit i při poslechu pohádek a příběhů, ale i při vlastní dramatizaci. Může sloužit i jako pódium pro kulturní vystoupení dětí při zahradních slavnostech s rodiči.</w:t>
      </w:r>
      <w:r w:rsidRPr="00992C5F">
        <w:rPr>
          <w:rFonts w:cstheme="minorHAnsi"/>
        </w:rPr>
        <w:t xml:space="preserve"> Relaxační část zahrady doplňuje </w:t>
      </w:r>
      <w:r w:rsidR="008B775D">
        <w:rPr>
          <w:rFonts w:eastAsia="Times New Roman" w:cstheme="minorHAnsi"/>
        </w:rPr>
        <w:t>v</w:t>
      </w:r>
      <w:r w:rsidRPr="00992C5F">
        <w:rPr>
          <w:rFonts w:eastAsia="Times New Roman" w:cstheme="minorHAnsi"/>
        </w:rPr>
        <w:t xml:space="preserve">enkovní psací tabule. </w:t>
      </w:r>
    </w:p>
    <w:p w:rsidR="00DD1410" w:rsidRPr="00992C5F" w:rsidRDefault="00DD1410" w:rsidP="008F2E94">
      <w:pPr>
        <w:spacing w:after="0" w:line="276" w:lineRule="auto"/>
        <w:rPr>
          <w:rFonts w:cstheme="minorHAnsi"/>
        </w:rPr>
      </w:pPr>
    </w:p>
    <w:p w:rsidR="00DD1410" w:rsidRPr="00992C5F" w:rsidRDefault="00DD1410" w:rsidP="008F2E94">
      <w:pPr>
        <w:spacing w:after="0" w:line="276" w:lineRule="auto"/>
        <w:rPr>
          <w:rFonts w:cstheme="minorHAnsi"/>
        </w:rPr>
      </w:pPr>
      <w:r w:rsidRPr="00992C5F">
        <w:rPr>
          <w:rFonts w:cstheme="minorHAnsi"/>
        </w:rPr>
        <w:t xml:space="preserve">V přední části zahrady je pás s listnatými, stálezelenými keři a dominantní dřevina javor. Děti tak můžu sledovat procesy v přírodě, proměnlivost listnatých dřevin během roku. Stejně poskytne příjemný stín v letním období, kde si děti mohou odpočinout posezením na lavičce. </w:t>
      </w:r>
    </w:p>
    <w:p w:rsidR="00DD1410" w:rsidRPr="008B775D" w:rsidRDefault="00DD1410" w:rsidP="008B775D">
      <w:pPr>
        <w:spacing w:after="0" w:line="276" w:lineRule="auto"/>
        <w:rPr>
          <w:rFonts w:cstheme="minorHAnsi"/>
        </w:rPr>
      </w:pPr>
      <w:r w:rsidRPr="00992C5F">
        <w:rPr>
          <w:rFonts w:cstheme="minorHAnsi"/>
        </w:rPr>
        <w:t>V jihozápadní části je situován kompostér, který má děti učit o udržitelnosti a přirozených procesech v přírodě.</w:t>
      </w:r>
      <w:r w:rsidRPr="00992C5F">
        <w:rPr>
          <w:rFonts w:eastAsia="Times New Roman" w:cstheme="minorHAnsi"/>
        </w:rPr>
        <w:t xml:space="preserve"> Kompostér bude využíván při kompostování rostlinných zbytků a odpadu ze zahrádky, ve spolupráci s rodiči při úklidu zahrady. Děti budou pomáhat založit kompost, budou pozorovat, jak dlouho se jednotlivé bioodpady rozkládají, mohou pozorovat život v kompostu Děti prostřednictvím pozorování dění na kompostu lépe pochopí koloběh l</w:t>
      </w:r>
      <w:r w:rsidR="008B775D">
        <w:rPr>
          <w:rFonts w:eastAsia="Times New Roman" w:cstheme="minorHAnsi"/>
        </w:rPr>
        <w:t xml:space="preserve">átek a potravní řetězec. Zeminu </w:t>
      </w:r>
      <w:r w:rsidRPr="00992C5F">
        <w:rPr>
          <w:rFonts w:eastAsia="Times New Roman" w:cstheme="minorHAnsi"/>
        </w:rPr>
        <w:t xml:space="preserve">vyprodukovanou na školním kompostu využijeme při pěstitelských činnostech. </w:t>
      </w:r>
      <w:r w:rsidRPr="00992C5F">
        <w:rPr>
          <w:rFonts w:cstheme="minorHAnsi"/>
        </w:rPr>
        <w:t>V projektu se počítalo i s náhrad</w:t>
      </w:r>
      <w:r w:rsidR="00D36531">
        <w:rPr>
          <w:rFonts w:cstheme="minorHAnsi"/>
        </w:rPr>
        <w:t>ou starých ovocných stromů</w:t>
      </w:r>
      <w:r w:rsidRPr="00992C5F">
        <w:rPr>
          <w:rFonts w:cstheme="minorHAnsi"/>
        </w:rPr>
        <w:t xml:space="preserve"> novými </w:t>
      </w:r>
      <w:r w:rsidR="008B775D">
        <w:rPr>
          <w:rFonts w:cstheme="minorHAnsi"/>
        </w:rPr>
        <w:t xml:space="preserve">silnými jedinci ovocných druhů. </w:t>
      </w:r>
      <w:r w:rsidRPr="00992C5F">
        <w:rPr>
          <w:rFonts w:eastAsia="Times New Roman" w:cstheme="minorHAnsi"/>
          <w:bCs/>
        </w:rPr>
        <w:t>Díky výsadbě ovocných stromů a keřů na zahradě mateřské školy, budou moci děti sledovat vliv střídání ročních období na vývoj rostlin, seznámí se na jaře s pučením a květenstvím, opylováním, v létě s dozráváním a zráním plodů a na podzim s opadáním listí. Zároveň dětem pr</w:t>
      </w:r>
      <w:r w:rsidR="008B775D">
        <w:rPr>
          <w:rFonts w:eastAsia="Times New Roman" w:cstheme="minorHAnsi"/>
          <w:bCs/>
        </w:rPr>
        <w:t>ojekt přiblíží pěstování ovoce.</w:t>
      </w:r>
    </w:p>
    <w:p w:rsidR="00DD1410" w:rsidRPr="00992C5F" w:rsidRDefault="00DD1410" w:rsidP="008F2E94">
      <w:pPr>
        <w:spacing w:after="0" w:line="276" w:lineRule="auto"/>
        <w:jc w:val="both"/>
        <w:rPr>
          <w:rFonts w:eastAsia="Times New Roman" w:cstheme="minorHAnsi"/>
          <w:bCs/>
        </w:rPr>
      </w:pPr>
      <w:r w:rsidRPr="00992C5F">
        <w:rPr>
          <w:rFonts w:eastAsia="Times New Roman" w:cstheme="minorHAnsi"/>
          <w:bCs/>
        </w:rPr>
        <w:t xml:space="preserve">Seznámí se s jednotlivými druhy ovoce, vyzkouší si možnosti jejich využití, zpracování i jejich účinky na zdraví. Umožní dětem prožít nezapomenutelný pocit hrdosti na své výpěstky, výsledky své práce.  </w:t>
      </w:r>
    </w:p>
    <w:p w:rsidR="00992C5F" w:rsidRPr="00992C5F" w:rsidRDefault="00992C5F" w:rsidP="008F2E94">
      <w:pPr>
        <w:spacing w:after="0" w:line="276" w:lineRule="auto"/>
        <w:rPr>
          <w:rFonts w:cstheme="minorHAnsi"/>
        </w:rPr>
      </w:pPr>
    </w:p>
    <w:p w:rsidR="00992C5F" w:rsidRPr="00992C5F" w:rsidRDefault="00DD1410" w:rsidP="008F2E94">
      <w:pPr>
        <w:spacing w:after="0" w:line="276" w:lineRule="auto"/>
        <w:rPr>
          <w:rFonts w:cstheme="minorHAnsi"/>
        </w:rPr>
      </w:pPr>
      <w:r w:rsidRPr="00992C5F">
        <w:rPr>
          <w:rFonts w:cstheme="minorHAnsi"/>
        </w:rPr>
        <w:t xml:space="preserve">Tímto projektem byla dokončena obnova školní zahrady a přeměna v přírodní zahradu. </w:t>
      </w:r>
      <w:r w:rsidR="005B174F">
        <w:rPr>
          <w:rFonts w:cstheme="minorHAnsi"/>
        </w:rPr>
        <w:t xml:space="preserve">Děkujeme </w:t>
      </w:r>
      <w:r w:rsidR="008B775D">
        <w:rPr>
          <w:rFonts w:cstheme="minorHAnsi"/>
        </w:rPr>
        <w:t xml:space="preserve">zřizovateli </w:t>
      </w:r>
      <w:r w:rsidR="00992C5F" w:rsidRPr="00992C5F">
        <w:rPr>
          <w:rFonts w:cstheme="minorHAnsi"/>
        </w:rPr>
        <w:t>za podporu a realizaci tohoto projektu.</w:t>
      </w:r>
    </w:p>
    <w:p w:rsidR="00DD1410" w:rsidRPr="00992C5F" w:rsidRDefault="00DD1410" w:rsidP="00992C5F">
      <w:pPr>
        <w:spacing w:after="0"/>
        <w:rPr>
          <w:rFonts w:cstheme="minorHAnsi"/>
        </w:rPr>
      </w:pPr>
    </w:p>
    <w:p w:rsidR="00DD1410" w:rsidRDefault="00DD1410" w:rsidP="00424958">
      <w:pPr>
        <w:spacing w:after="0"/>
        <w:rPr>
          <w:rFonts w:ascii="Segoe UI" w:eastAsia="Times New Roman" w:hAnsi="Segoe UI" w:cs="Segoe UI"/>
          <w:sz w:val="20"/>
          <w:szCs w:val="20"/>
        </w:rPr>
      </w:pPr>
    </w:p>
    <w:p w:rsidR="00DD1410" w:rsidRDefault="00DD1410" w:rsidP="00424958">
      <w:pPr>
        <w:spacing w:after="0"/>
        <w:rPr>
          <w:rFonts w:ascii="Segoe UI" w:eastAsia="Times New Roman" w:hAnsi="Segoe UI" w:cs="Segoe UI"/>
          <w:sz w:val="20"/>
          <w:szCs w:val="20"/>
        </w:rPr>
      </w:pPr>
    </w:p>
    <w:p w:rsidR="00992C5F" w:rsidRDefault="00992C5F" w:rsidP="00424958">
      <w:pPr>
        <w:spacing w:after="0"/>
        <w:rPr>
          <w:rFonts w:ascii="Segoe UI" w:hAnsi="Segoe UI" w:cs="Segoe UI"/>
          <w:sz w:val="20"/>
          <w:szCs w:val="20"/>
        </w:rPr>
      </w:pPr>
    </w:p>
    <w:p w:rsidR="00992C5F" w:rsidRDefault="00992C5F" w:rsidP="00424958">
      <w:pPr>
        <w:spacing w:after="0"/>
        <w:rPr>
          <w:rFonts w:ascii="Segoe UI" w:hAnsi="Segoe UI" w:cs="Segoe UI"/>
          <w:sz w:val="20"/>
          <w:szCs w:val="20"/>
        </w:rPr>
      </w:pPr>
    </w:p>
    <w:p w:rsidR="00992C5F" w:rsidRDefault="00992C5F" w:rsidP="00424958">
      <w:pPr>
        <w:spacing w:after="0"/>
        <w:rPr>
          <w:rFonts w:ascii="Segoe UI" w:hAnsi="Segoe UI" w:cs="Segoe UI"/>
          <w:sz w:val="20"/>
          <w:szCs w:val="20"/>
        </w:rPr>
      </w:pPr>
    </w:p>
    <w:p w:rsidR="00992C5F" w:rsidRDefault="00992C5F" w:rsidP="00424958">
      <w:pPr>
        <w:spacing w:after="0"/>
        <w:rPr>
          <w:rFonts w:ascii="Segoe UI" w:hAnsi="Segoe UI" w:cs="Segoe UI"/>
          <w:sz w:val="20"/>
          <w:szCs w:val="20"/>
        </w:rPr>
      </w:pPr>
    </w:p>
    <w:p w:rsidR="00992C5F" w:rsidRDefault="00992C5F" w:rsidP="00424958">
      <w:pPr>
        <w:spacing w:after="0"/>
        <w:rPr>
          <w:rFonts w:ascii="Segoe UI" w:hAnsi="Segoe UI" w:cs="Segoe UI"/>
          <w:sz w:val="20"/>
          <w:szCs w:val="20"/>
        </w:rPr>
      </w:pPr>
    </w:p>
    <w:p w:rsidR="0009108A" w:rsidRDefault="0009108A"/>
    <w:sectPr w:rsidR="0009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2E3F"/>
    <w:multiLevelType w:val="hybridMultilevel"/>
    <w:tmpl w:val="884C6882"/>
    <w:lvl w:ilvl="0" w:tplc="7F0665DE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D51D9"/>
    <w:multiLevelType w:val="multilevel"/>
    <w:tmpl w:val="5E4E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A5FA0"/>
    <w:multiLevelType w:val="hybridMultilevel"/>
    <w:tmpl w:val="FBA22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97CBA"/>
    <w:multiLevelType w:val="hybridMultilevel"/>
    <w:tmpl w:val="FCA60CF2"/>
    <w:lvl w:ilvl="0" w:tplc="A5A2CC5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4E16"/>
    <w:multiLevelType w:val="hybridMultilevel"/>
    <w:tmpl w:val="18EA484E"/>
    <w:lvl w:ilvl="0" w:tplc="FF1C93D6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A334A"/>
    <w:multiLevelType w:val="hybridMultilevel"/>
    <w:tmpl w:val="F06CE22A"/>
    <w:lvl w:ilvl="0" w:tplc="A678B28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3397D"/>
    <w:multiLevelType w:val="hybridMultilevel"/>
    <w:tmpl w:val="39B2DDCE"/>
    <w:lvl w:ilvl="0" w:tplc="ACAA6D9A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95F6C"/>
    <w:multiLevelType w:val="hybridMultilevel"/>
    <w:tmpl w:val="484E5614"/>
    <w:lvl w:ilvl="0" w:tplc="B914DD6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A4A02"/>
    <w:multiLevelType w:val="hybridMultilevel"/>
    <w:tmpl w:val="23886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56"/>
    <w:rsid w:val="0009108A"/>
    <w:rsid w:val="000D284D"/>
    <w:rsid w:val="000D5AC3"/>
    <w:rsid w:val="002054E9"/>
    <w:rsid w:val="00291284"/>
    <w:rsid w:val="0030108E"/>
    <w:rsid w:val="003E0B50"/>
    <w:rsid w:val="00424958"/>
    <w:rsid w:val="00452780"/>
    <w:rsid w:val="004A1BDE"/>
    <w:rsid w:val="00521884"/>
    <w:rsid w:val="00537005"/>
    <w:rsid w:val="005B174F"/>
    <w:rsid w:val="005C1E8E"/>
    <w:rsid w:val="00762A50"/>
    <w:rsid w:val="00837449"/>
    <w:rsid w:val="00866C73"/>
    <w:rsid w:val="008876A2"/>
    <w:rsid w:val="008B775D"/>
    <w:rsid w:val="008E0B82"/>
    <w:rsid w:val="008F2E94"/>
    <w:rsid w:val="00992C5F"/>
    <w:rsid w:val="00A35247"/>
    <w:rsid w:val="00B2228E"/>
    <w:rsid w:val="00BA5544"/>
    <w:rsid w:val="00BA6556"/>
    <w:rsid w:val="00BD4736"/>
    <w:rsid w:val="00C41FF2"/>
    <w:rsid w:val="00C72D84"/>
    <w:rsid w:val="00CF4D3E"/>
    <w:rsid w:val="00D35A13"/>
    <w:rsid w:val="00D36531"/>
    <w:rsid w:val="00D736F6"/>
    <w:rsid w:val="00DD1410"/>
    <w:rsid w:val="00F802DA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C700"/>
  <w15:chartTrackingRefBased/>
  <w15:docId w15:val="{B57C2A9F-ABD0-4310-A725-2DB82B6B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70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B50"/>
    <w:pPr>
      <w:ind w:left="720"/>
      <w:contextualSpacing/>
    </w:pPr>
  </w:style>
  <w:style w:type="paragraph" w:customStyle="1" w:styleId="Default">
    <w:name w:val="Default"/>
    <w:uiPriority w:val="99"/>
    <w:rsid w:val="0052188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 Štítná-Popov</cp:lastModifiedBy>
  <cp:revision>9</cp:revision>
  <dcterms:created xsi:type="dcterms:W3CDTF">2022-06-21T08:10:00Z</dcterms:created>
  <dcterms:modified xsi:type="dcterms:W3CDTF">2022-09-08T13:28:00Z</dcterms:modified>
</cp:coreProperties>
</file>